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96E" w:rsidRPr="00EB6E47" w:rsidRDefault="00CE6346">
      <w:pPr>
        <w:rPr>
          <w:sz w:val="36"/>
          <w:szCs w:val="36"/>
          <w:u w:val="single"/>
        </w:rPr>
      </w:pPr>
      <w:r w:rsidRPr="00EB6E47">
        <w:rPr>
          <w:sz w:val="36"/>
          <w:szCs w:val="36"/>
          <w:u w:val="single"/>
        </w:rPr>
        <w:t>Toekomstwerkplaats / Bewonerstop OHG2025</w:t>
      </w:r>
    </w:p>
    <w:p w:rsidR="00CE6346" w:rsidRDefault="00EB6E47">
      <w:r>
        <w:t>Inhoudelijke vragen die aan de orde zouden kunnen komen n.a.v. eerste bijeenkomst d.d. 12 maart 201</w:t>
      </w:r>
      <w:r w:rsidR="006A2888">
        <w:t>8</w:t>
      </w:r>
      <w:bookmarkStart w:id="0" w:name="_GoBack"/>
      <w:bookmarkEnd w:id="0"/>
      <w:r>
        <w:t xml:space="preserve">. </w:t>
      </w:r>
    </w:p>
    <w:p w:rsidR="00CE6346" w:rsidRDefault="00EB6E47">
      <w:r>
        <w:t xml:space="preserve">Notitie: </w:t>
      </w:r>
      <w:proofErr w:type="spellStart"/>
      <w:r>
        <w:t>JvdL</w:t>
      </w:r>
      <w:proofErr w:type="spellEnd"/>
    </w:p>
    <w:p w:rsidR="00EB6E47" w:rsidRDefault="00EB6E47"/>
    <w:tbl>
      <w:tblPr>
        <w:tblStyle w:val="Tabelraster"/>
        <w:tblW w:w="0" w:type="auto"/>
        <w:tblLook w:val="04A0" w:firstRow="1" w:lastRow="0" w:firstColumn="1" w:lastColumn="0" w:noHBand="0" w:noVBand="1"/>
      </w:tblPr>
      <w:tblGrid>
        <w:gridCol w:w="9062"/>
      </w:tblGrid>
      <w:tr w:rsidR="00CE6346" w:rsidTr="00CE6346">
        <w:tc>
          <w:tcPr>
            <w:tcW w:w="9062" w:type="dxa"/>
          </w:tcPr>
          <w:p w:rsidR="00CE6346" w:rsidRDefault="00CE6346">
            <w:r w:rsidRPr="00CE6346">
              <w:t>OHG WOONGEBIED / ontwikkelingen won</w:t>
            </w:r>
            <w:r>
              <w:t>i</w:t>
            </w:r>
            <w:r w:rsidRPr="00CE6346">
              <w:t>ngmarkt</w:t>
            </w:r>
          </w:p>
        </w:tc>
      </w:tr>
    </w:tbl>
    <w:p w:rsidR="00CE6346" w:rsidRDefault="00CE6346"/>
    <w:p w:rsidR="00CE6346" w:rsidRDefault="00CE6346" w:rsidP="00CE6346">
      <w:pPr>
        <w:pStyle w:val="Lijstalinea"/>
        <w:numPr>
          <w:ilvl w:val="0"/>
          <w:numId w:val="1"/>
        </w:numPr>
      </w:pPr>
      <w:r>
        <w:t xml:space="preserve">Wat is de gewenste samenstelling van de </w:t>
      </w:r>
      <w:r w:rsidR="00F11A39">
        <w:t>OHG</w:t>
      </w:r>
      <w:r w:rsidR="006B34DC">
        <w:t>-</w:t>
      </w:r>
      <w:r>
        <w:t>bevolking?</w:t>
      </w:r>
    </w:p>
    <w:p w:rsidR="00CE6346" w:rsidRDefault="00CE6346" w:rsidP="00CE6346">
      <w:pPr>
        <w:pStyle w:val="Lijstalinea"/>
        <w:numPr>
          <w:ilvl w:val="0"/>
          <w:numId w:val="1"/>
        </w:numPr>
      </w:pPr>
      <w:r>
        <w:t xml:space="preserve">Hoe </w:t>
      </w:r>
      <w:r w:rsidR="00F11A39">
        <w:t xml:space="preserve">belangrijk vinden we </w:t>
      </w:r>
      <w:r>
        <w:t>diversiteit</w:t>
      </w:r>
      <w:r w:rsidR="00F11A39">
        <w:t xml:space="preserve">? En hoe houden we die </w:t>
      </w:r>
      <w:r>
        <w:t>in stand?</w:t>
      </w:r>
    </w:p>
    <w:p w:rsidR="00CE6346" w:rsidRDefault="00CE6346" w:rsidP="00CE6346">
      <w:pPr>
        <w:pStyle w:val="Lijstalinea"/>
        <w:numPr>
          <w:ilvl w:val="0"/>
          <w:numId w:val="1"/>
        </w:numPr>
      </w:pPr>
      <w:r>
        <w:t xml:space="preserve">Vinden we dat de 30 procent sociale woningbouw (waarmee het gebied op de kaart werd gezet en die inmiddels door verkoop en liberalisatie niet meer wordt gehaald)) ook daadwerkelijk overeind moet blijven? </w:t>
      </w:r>
    </w:p>
    <w:p w:rsidR="00CE6346" w:rsidRDefault="00CE6346" w:rsidP="00CE6346">
      <w:pPr>
        <w:pStyle w:val="Lijstalinea"/>
        <w:numPr>
          <w:ilvl w:val="0"/>
          <w:numId w:val="1"/>
        </w:numPr>
      </w:pPr>
      <w:r>
        <w:t xml:space="preserve">Hebben grote verhuurders (De </w:t>
      </w:r>
      <w:proofErr w:type="spellStart"/>
      <w:r>
        <w:t>Key</w:t>
      </w:r>
      <w:proofErr w:type="spellEnd"/>
      <w:r>
        <w:t xml:space="preserve">, Eigen Haard) ook een visie op het gebied en willen zij hun </w:t>
      </w:r>
      <w:proofErr w:type="spellStart"/>
      <w:r>
        <w:t>complexverantwoordleijkheid</w:t>
      </w:r>
      <w:proofErr w:type="spellEnd"/>
      <w:r>
        <w:t xml:space="preserve"> ook inpassen in een deel bewoners en gemeente gedeelde gebiedsvisie, bijvoorbeeld over het aandeel sociale woningbouw? Anders gezegd: kan een complexstrategie zich los zingen van de wijdere omgeving?</w:t>
      </w:r>
    </w:p>
    <w:p w:rsidR="00CE6346" w:rsidRDefault="00CE6346" w:rsidP="00CE6346">
      <w:pPr>
        <w:pStyle w:val="Lijstalinea"/>
        <w:numPr>
          <w:ilvl w:val="0"/>
          <w:numId w:val="1"/>
        </w:numPr>
      </w:pPr>
      <w:r>
        <w:t xml:space="preserve">Hoe voorkomen we dat extreme huuropdrijving gebieden overlevert aan bewoners die </w:t>
      </w:r>
      <w:r w:rsidR="00F11A39">
        <w:t>zich niet willen of kunnen wortelen in het gebied, zoals expats?</w:t>
      </w:r>
    </w:p>
    <w:p w:rsidR="00F11A39" w:rsidRDefault="00F11A39" w:rsidP="00CE6346">
      <w:pPr>
        <w:pStyle w:val="Lijstalinea"/>
        <w:numPr>
          <w:ilvl w:val="0"/>
          <w:numId w:val="1"/>
        </w:numPr>
      </w:pPr>
      <w:r>
        <w:t>Willen private verhuurders een deel van hun woekerwinsten terugploegen in de sociale cohesie van de buurt?</w:t>
      </w:r>
    </w:p>
    <w:p w:rsidR="00F11A39" w:rsidRDefault="00F11A39" w:rsidP="00CE6346">
      <w:pPr>
        <w:pStyle w:val="Lijstalinea"/>
        <w:numPr>
          <w:ilvl w:val="0"/>
          <w:numId w:val="1"/>
        </w:numPr>
      </w:pPr>
      <w:r>
        <w:t>Wat zouden positieve bijdragen kunnen zijn van expats aan de buurt? Kunnen wij hen  via hun verhuurders daar ook op aanspreken?</w:t>
      </w:r>
    </w:p>
    <w:p w:rsidR="00F11A39" w:rsidRDefault="00F11A39" w:rsidP="00CE6346">
      <w:pPr>
        <w:pStyle w:val="Lijstalinea"/>
        <w:numPr>
          <w:ilvl w:val="0"/>
          <w:numId w:val="1"/>
        </w:numPr>
      </w:pPr>
      <w:r>
        <w:t xml:space="preserve">Moeten verhurende partijen niet verplicht worden om verantwoordelijkheid te nemen voor de sociale woonomgeving door een bijdrage te leveren aan de sociale infrastructuur? </w:t>
      </w:r>
    </w:p>
    <w:p w:rsidR="00F11A39" w:rsidRDefault="00F11A39" w:rsidP="00F11A39">
      <w:pPr>
        <w:pStyle w:val="Lijstalinea"/>
      </w:pPr>
    </w:p>
    <w:tbl>
      <w:tblPr>
        <w:tblStyle w:val="Tabelraster"/>
        <w:tblW w:w="0" w:type="auto"/>
        <w:tblLook w:val="04A0" w:firstRow="1" w:lastRow="0" w:firstColumn="1" w:lastColumn="0" w:noHBand="0" w:noVBand="1"/>
      </w:tblPr>
      <w:tblGrid>
        <w:gridCol w:w="9062"/>
      </w:tblGrid>
      <w:tr w:rsidR="00F11A39" w:rsidTr="00F11A39">
        <w:tc>
          <w:tcPr>
            <w:tcW w:w="9062" w:type="dxa"/>
          </w:tcPr>
          <w:p w:rsidR="00F11A39" w:rsidRDefault="00F11A39" w:rsidP="00F11A39">
            <w:r>
              <w:t>OHG: welvaart en overvloed delen</w:t>
            </w:r>
          </w:p>
        </w:tc>
      </w:tr>
    </w:tbl>
    <w:p w:rsidR="00F11A39" w:rsidRDefault="00F11A39" w:rsidP="00F11A39"/>
    <w:p w:rsidR="00F11A39" w:rsidRDefault="00F11A39" w:rsidP="00F11A39">
      <w:r>
        <w:t xml:space="preserve">Veronderstelling: het OHG is een welvarend gebied waarin een overvloed is aan kennis, materieel bezit en talenten. Het beter aanwenden van die overvloed betekent een lagere belasting van het </w:t>
      </w:r>
      <w:proofErr w:type="spellStart"/>
      <w:r>
        <w:t>mileu</w:t>
      </w:r>
      <w:proofErr w:type="spellEnd"/>
      <w:r>
        <w:t xml:space="preserve">, en installeert ook een vorm van solidariteit omdat het overschot van de een het tekort van de ander kan compenseren. </w:t>
      </w:r>
    </w:p>
    <w:p w:rsidR="00F11A39" w:rsidRDefault="006B34DC" w:rsidP="00F11A39">
      <w:pPr>
        <w:pStyle w:val="Lijstalinea"/>
        <w:numPr>
          <w:ilvl w:val="0"/>
          <w:numId w:val="1"/>
        </w:numPr>
      </w:pPr>
      <w:r>
        <w:t>Zouden bewoners van het OHG willen delen, welke indicaties zijn daarvoor  (denk aan: weggeefmarkt)?</w:t>
      </w:r>
    </w:p>
    <w:p w:rsidR="006B34DC" w:rsidRDefault="006B34DC" w:rsidP="00F11A39">
      <w:pPr>
        <w:pStyle w:val="Lijstalinea"/>
        <w:numPr>
          <w:ilvl w:val="0"/>
          <w:numId w:val="1"/>
        </w:numPr>
      </w:pPr>
      <w:r>
        <w:t>Wat zouden OHG-bewoners willen delen? (auto’s, boeken, kunst, talenten)</w:t>
      </w:r>
    </w:p>
    <w:p w:rsidR="006B34DC" w:rsidRDefault="006B34DC" w:rsidP="00F11A39">
      <w:pPr>
        <w:pStyle w:val="Lijstalinea"/>
        <w:numPr>
          <w:ilvl w:val="0"/>
          <w:numId w:val="1"/>
        </w:numPr>
      </w:pPr>
      <w:r>
        <w:t xml:space="preserve">Welke bestaande systemen zijn er nu al (autodeel systemen)? Kunnen die een </w:t>
      </w:r>
      <w:proofErr w:type="spellStart"/>
      <w:r>
        <w:t>een</w:t>
      </w:r>
      <w:proofErr w:type="spellEnd"/>
      <w:r>
        <w:t xml:space="preserve"> effectiever OHF-accent krijgen?</w:t>
      </w:r>
    </w:p>
    <w:p w:rsidR="006B34DC" w:rsidRDefault="006B34DC" w:rsidP="00F11A39">
      <w:pPr>
        <w:pStyle w:val="Lijstalinea"/>
        <w:numPr>
          <w:ilvl w:val="0"/>
          <w:numId w:val="1"/>
        </w:numPr>
      </w:pPr>
      <w:r>
        <w:t xml:space="preserve">Zou je </w:t>
      </w:r>
      <w:proofErr w:type="spellStart"/>
      <w:r>
        <w:t>deelsystemeen</w:t>
      </w:r>
      <w:proofErr w:type="spellEnd"/>
      <w:r>
        <w:t xml:space="preserve"> persoonlijker en directer moeten organiseren (per gebied/eiland bijvoorbeeld; delen van je auto met </w:t>
      </w:r>
      <w:proofErr w:type="spellStart"/>
      <w:r>
        <w:t>tioen</w:t>
      </w:r>
      <w:proofErr w:type="spellEnd"/>
      <w:r>
        <w:t xml:space="preserve"> omwonenden is makkelijker en mogelijk effectiever dan meedoen aan een groot systeem)?</w:t>
      </w:r>
    </w:p>
    <w:p w:rsidR="006B34DC" w:rsidRDefault="006B34DC" w:rsidP="00F11A39">
      <w:pPr>
        <w:pStyle w:val="Lijstalinea"/>
        <w:numPr>
          <w:ilvl w:val="0"/>
          <w:numId w:val="1"/>
        </w:numPr>
      </w:pPr>
      <w:r>
        <w:t xml:space="preserve">Hoe kan je delen het beste organiseren? </w:t>
      </w:r>
    </w:p>
    <w:p w:rsidR="006B34DC" w:rsidRDefault="006B34DC" w:rsidP="00F11A39">
      <w:pPr>
        <w:pStyle w:val="Lijstalinea"/>
        <w:numPr>
          <w:ilvl w:val="0"/>
          <w:numId w:val="1"/>
        </w:numPr>
      </w:pPr>
      <w:r>
        <w:t>Kunnen winkeliers/ondernemers het delen ook stimuleren? (prikboorden bij AH)</w:t>
      </w:r>
    </w:p>
    <w:p w:rsidR="006B34DC" w:rsidRDefault="006B34DC" w:rsidP="006B34DC">
      <w:pPr>
        <w:pStyle w:val="Lijstalinea"/>
        <w:numPr>
          <w:ilvl w:val="0"/>
          <w:numId w:val="1"/>
        </w:numPr>
      </w:pPr>
      <w:r>
        <w:t>Is internet bruikbaar bij lokale deelsystemen? Zijn er voorbeelden?</w:t>
      </w:r>
    </w:p>
    <w:p w:rsidR="006B34DC" w:rsidRDefault="006B34DC" w:rsidP="006B34DC">
      <w:pPr>
        <w:pStyle w:val="Lijstalinea"/>
        <w:numPr>
          <w:ilvl w:val="0"/>
          <w:numId w:val="1"/>
        </w:numPr>
      </w:pPr>
      <w:r>
        <w:t xml:space="preserve">Kan je ook verhalen en ervaringen delen? (OHG-podcasts) </w:t>
      </w:r>
    </w:p>
    <w:p w:rsidR="006B34DC" w:rsidRDefault="006B34DC" w:rsidP="006B34DC"/>
    <w:tbl>
      <w:tblPr>
        <w:tblStyle w:val="Tabelraster"/>
        <w:tblW w:w="0" w:type="auto"/>
        <w:tblLook w:val="04A0" w:firstRow="1" w:lastRow="0" w:firstColumn="1" w:lastColumn="0" w:noHBand="0" w:noVBand="1"/>
      </w:tblPr>
      <w:tblGrid>
        <w:gridCol w:w="9062"/>
      </w:tblGrid>
      <w:tr w:rsidR="006B34DC" w:rsidTr="006B34DC">
        <w:tc>
          <w:tcPr>
            <w:tcW w:w="9062" w:type="dxa"/>
          </w:tcPr>
          <w:p w:rsidR="006B34DC" w:rsidRDefault="006B34DC" w:rsidP="006B34DC">
            <w:r>
              <w:t xml:space="preserve">In een GROEN, GROEN, GROEN, GROEN waterland, daar wonen </w:t>
            </w:r>
            <w:proofErr w:type="spellStart"/>
            <w:r>
              <w:t>OHG’ers</w:t>
            </w:r>
            <w:proofErr w:type="spellEnd"/>
            <w:r>
              <w:t xml:space="preserve"> heel charmant</w:t>
            </w:r>
          </w:p>
        </w:tc>
      </w:tr>
    </w:tbl>
    <w:p w:rsidR="006B34DC" w:rsidRDefault="0068796D" w:rsidP="0068796D">
      <w:pPr>
        <w:pStyle w:val="Lijstalinea"/>
        <w:numPr>
          <w:ilvl w:val="0"/>
          <w:numId w:val="1"/>
        </w:numPr>
      </w:pPr>
      <w:r>
        <w:t xml:space="preserve">Is het OHG groen genoeg? </w:t>
      </w:r>
    </w:p>
    <w:p w:rsidR="0068796D" w:rsidRDefault="0068796D" w:rsidP="0068796D">
      <w:pPr>
        <w:pStyle w:val="Lijstalinea"/>
        <w:numPr>
          <w:ilvl w:val="0"/>
          <w:numId w:val="1"/>
        </w:numPr>
      </w:pPr>
      <w:r>
        <w:t xml:space="preserve">Is groen een individuele hobby of een collectieve kwestie? </w:t>
      </w:r>
    </w:p>
    <w:p w:rsidR="0068796D" w:rsidRDefault="0068796D" w:rsidP="0068796D">
      <w:pPr>
        <w:pStyle w:val="Lijstalinea"/>
        <w:numPr>
          <w:ilvl w:val="0"/>
          <w:numId w:val="1"/>
        </w:numPr>
      </w:pPr>
      <w:r>
        <w:t xml:space="preserve">Wat kan er beter? </w:t>
      </w:r>
    </w:p>
    <w:p w:rsidR="00152B28" w:rsidRDefault="00152B28" w:rsidP="0068796D">
      <w:pPr>
        <w:pStyle w:val="Lijstalinea"/>
        <w:numPr>
          <w:ilvl w:val="0"/>
          <w:numId w:val="1"/>
        </w:numPr>
      </w:pPr>
      <w:r>
        <w:t xml:space="preserve">Meer bloembakken in het straatbeeld? </w:t>
      </w:r>
    </w:p>
    <w:p w:rsidR="0068796D" w:rsidRDefault="0068796D" w:rsidP="0068796D">
      <w:pPr>
        <w:pStyle w:val="Lijstalinea"/>
        <w:numPr>
          <w:ilvl w:val="0"/>
          <w:numId w:val="1"/>
        </w:numPr>
      </w:pPr>
      <w:r>
        <w:t xml:space="preserve">Kunnen kale verticale muren ook </w:t>
      </w:r>
      <w:proofErr w:type="spellStart"/>
      <w:r>
        <w:t>vergroenen</w:t>
      </w:r>
      <w:proofErr w:type="spellEnd"/>
      <w:r>
        <w:t>?</w:t>
      </w:r>
    </w:p>
    <w:p w:rsidR="0068796D" w:rsidRDefault="0068796D" w:rsidP="0068796D">
      <w:pPr>
        <w:pStyle w:val="Lijstalinea"/>
        <w:numPr>
          <w:ilvl w:val="0"/>
          <w:numId w:val="1"/>
        </w:numPr>
      </w:pPr>
      <w:r>
        <w:t xml:space="preserve">Is er </w:t>
      </w:r>
      <w:proofErr w:type="spellStart"/>
      <w:r>
        <w:t>daklandbouw</w:t>
      </w:r>
      <w:proofErr w:type="spellEnd"/>
      <w:r>
        <w:t xml:space="preserve"> mogelijk? Wat kan er op de daken? Wie doet er al wat?</w:t>
      </w:r>
    </w:p>
    <w:p w:rsidR="0068796D" w:rsidRDefault="0068796D" w:rsidP="0068796D">
      <w:pPr>
        <w:pStyle w:val="Lijstalinea"/>
        <w:numPr>
          <w:ilvl w:val="0"/>
          <w:numId w:val="1"/>
        </w:numPr>
      </w:pPr>
      <w:r>
        <w:t>Doen we genoeg aan groen?</w:t>
      </w:r>
    </w:p>
    <w:p w:rsidR="0068796D" w:rsidRDefault="0068796D" w:rsidP="0068796D">
      <w:pPr>
        <w:pStyle w:val="Lijstalinea"/>
        <w:numPr>
          <w:ilvl w:val="0"/>
          <w:numId w:val="1"/>
        </w:numPr>
      </w:pPr>
      <w:r>
        <w:t>Voelen we ons verantwoordelijk voor groen? Moet groen meer ons eigendom zijn?</w:t>
      </w:r>
    </w:p>
    <w:p w:rsidR="0068796D" w:rsidRDefault="0068796D" w:rsidP="0068796D">
      <w:pPr>
        <w:pStyle w:val="Lijstalinea"/>
        <w:numPr>
          <w:ilvl w:val="0"/>
          <w:numId w:val="1"/>
        </w:numPr>
      </w:pPr>
      <w:r>
        <w:t xml:space="preserve">Waarom hebben er zo weinig </w:t>
      </w:r>
      <w:proofErr w:type="spellStart"/>
      <w:r>
        <w:t>OHG’ers</w:t>
      </w:r>
      <w:proofErr w:type="spellEnd"/>
      <w:r>
        <w:t xml:space="preserve"> boomcirkels geadapteerd? </w:t>
      </w:r>
    </w:p>
    <w:p w:rsidR="0068796D" w:rsidRDefault="0068796D" w:rsidP="0068796D">
      <w:pPr>
        <w:pStyle w:val="Lijstalinea"/>
        <w:numPr>
          <w:ilvl w:val="0"/>
          <w:numId w:val="1"/>
        </w:numPr>
      </w:pPr>
      <w:r>
        <w:t xml:space="preserve">Zou een jaarlijkse buurtgroenmarkt in de lente een </w:t>
      </w:r>
      <w:proofErr w:type="spellStart"/>
      <w:r>
        <w:t>uitokomst</w:t>
      </w:r>
      <w:proofErr w:type="spellEnd"/>
      <w:r>
        <w:t xml:space="preserve"> bieden? </w:t>
      </w:r>
    </w:p>
    <w:p w:rsidR="0068796D" w:rsidRDefault="0068796D" w:rsidP="0068796D"/>
    <w:tbl>
      <w:tblPr>
        <w:tblStyle w:val="Tabelraster"/>
        <w:tblW w:w="0" w:type="auto"/>
        <w:tblLook w:val="04A0" w:firstRow="1" w:lastRow="0" w:firstColumn="1" w:lastColumn="0" w:noHBand="0" w:noVBand="1"/>
      </w:tblPr>
      <w:tblGrid>
        <w:gridCol w:w="9062"/>
      </w:tblGrid>
      <w:tr w:rsidR="0068796D" w:rsidTr="0068796D">
        <w:tc>
          <w:tcPr>
            <w:tcW w:w="9062" w:type="dxa"/>
          </w:tcPr>
          <w:p w:rsidR="0068796D" w:rsidRDefault="0068796D" w:rsidP="0068796D">
            <w:r>
              <w:t xml:space="preserve">OPENBARE RUIMTE  &amp; GEBOUWEN MET GROTE </w:t>
            </w:r>
            <w:r w:rsidR="00CF722E">
              <w:t xml:space="preserve">PUBLIEKE </w:t>
            </w:r>
            <w:r>
              <w:t>BUURTWAARDE</w:t>
            </w:r>
          </w:p>
        </w:tc>
      </w:tr>
    </w:tbl>
    <w:p w:rsidR="0068796D" w:rsidRDefault="0068796D" w:rsidP="0068796D">
      <w:r>
        <w:t xml:space="preserve"> </w:t>
      </w:r>
    </w:p>
    <w:p w:rsidR="006B34DC" w:rsidRDefault="0068796D" w:rsidP="0068796D">
      <w:pPr>
        <w:pStyle w:val="Lijstalinea"/>
        <w:numPr>
          <w:ilvl w:val="0"/>
          <w:numId w:val="1"/>
        </w:numPr>
      </w:pPr>
      <w:proofErr w:type="spellStart"/>
      <w:r>
        <w:t>Brengr</w:t>
      </w:r>
      <w:proofErr w:type="spellEnd"/>
      <w:r>
        <w:t xml:space="preserve"> de openbare ruimte in het OHG voldoende inspiratie? </w:t>
      </w:r>
      <w:r w:rsidR="00152B28">
        <w:t xml:space="preserve">Vertelt hij verhalen? Gebeurt er voldoende? Leren we ervan? Confronteert de ruimte je? Of zien we het slechts als </w:t>
      </w:r>
      <w:proofErr w:type="spellStart"/>
      <w:r w:rsidR="00152B28">
        <w:t>gebruiks</w:t>
      </w:r>
      <w:proofErr w:type="spellEnd"/>
      <w:r w:rsidR="00152B28">
        <w:t xml:space="preserve"> en verplaatsruimte? </w:t>
      </w:r>
    </w:p>
    <w:p w:rsidR="00EB6E47" w:rsidRDefault="00EB6E47" w:rsidP="0068796D">
      <w:pPr>
        <w:pStyle w:val="Lijstalinea"/>
        <w:numPr>
          <w:ilvl w:val="0"/>
          <w:numId w:val="1"/>
        </w:numPr>
      </w:pPr>
      <w:proofErr w:type="spellStart"/>
      <w:r>
        <w:t>Ghebvruiken</w:t>
      </w:r>
      <w:proofErr w:type="spellEnd"/>
      <w:r>
        <w:t xml:space="preserve"> we de ruimte goed: hardlopen, fitnessen wandelen, moeten we de openbare ruimte explicieter in het teken van het sportieve gebruik zetten? </w:t>
      </w:r>
    </w:p>
    <w:p w:rsidR="00152B28" w:rsidRDefault="00152B28" w:rsidP="0068796D">
      <w:pPr>
        <w:pStyle w:val="Lijstalinea"/>
        <w:numPr>
          <w:ilvl w:val="0"/>
          <w:numId w:val="1"/>
        </w:numPr>
      </w:pPr>
      <w:r>
        <w:t xml:space="preserve">Het OHG is oud haven gebied. Zien we daar voldoende van terug in de openbare ruimte? </w:t>
      </w:r>
    </w:p>
    <w:p w:rsidR="00152B28" w:rsidRDefault="00152B28" w:rsidP="0068796D">
      <w:pPr>
        <w:pStyle w:val="Lijstalinea"/>
        <w:numPr>
          <w:ilvl w:val="0"/>
          <w:numId w:val="1"/>
        </w:numPr>
      </w:pPr>
      <w:r>
        <w:t xml:space="preserve">Moet de openbare ruimte ons verbinden met de geschiedenis? Hoe? </w:t>
      </w:r>
    </w:p>
    <w:p w:rsidR="00152B28" w:rsidRDefault="00152B28" w:rsidP="0068796D">
      <w:pPr>
        <w:pStyle w:val="Lijstalinea"/>
        <w:numPr>
          <w:ilvl w:val="0"/>
          <w:numId w:val="1"/>
        </w:numPr>
      </w:pPr>
      <w:r>
        <w:t xml:space="preserve">Kunnen we cultuur en literatuur van en over het gebied niet zichtbaar maken? Dichtregels van havendichters op panden, literaire citaten die je aantreft in de ruimte? </w:t>
      </w:r>
    </w:p>
    <w:p w:rsidR="00152B28" w:rsidRDefault="00152B28" w:rsidP="0068796D">
      <w:pPr>
        <w:pStyle w:val="Lijstalinea"/>
        <w:numPr>
          <w:ilvl w:val="0"/>
          <w:numId w:val="1"/>
        </w:numPr>
      </w:pPr>
      <w:r>
        <w:t>Wat gebeurde er op het Borneo-ei</w:t>
      </w:r>
      <w:r w:rsidR="00CF722E">
        <w:t>land</w:t>
      </w:r>
      <w:r>
        <w:t xml:space="preserve">? En op Sporenburg? </w:t>
      </w:r>
      <w:r w:rsidR="00CF722E">
        <w:t>Enzovoort?</w:t>
      </w:r>
    </w:p>
    <w:p w:rsidR="00152B28" w:rsidRDefault="00152B28" w:rsidP="0068796D">
      <w:pPr>
        <w:pStyle w:val="Lijstalinea"/>
        <w:numPr>
          <w:ilvl w:val="0"/>
          <w:numId w:val="1"/>
        </w:numPr>
      </w:pPr>
      <w:r>
        <w:t>Kunnen we de ruimte niet een meer museale ruimte maken? Of een tentoonstellingsruimte? Kunnen de grote fototentoonstellingen die bij tijd en wijle bij het stadhuis in het centrum worden opgesteld ook niet een plek krijgen op de stenen middenberm van de Van Eesterenlaan?</w:t>
      </w:r>
    </w:p>
    <w:p w:rsidR="00152B28" w:rsidRDefault="00152B28" w:rsidP="0068796D">
      <w:pPr>
        <w:pStyle w:val="Lijstalinea"/>
        <w:numPr>
          <w:ilvl w:val="0"/>
          <w:numId w:val="1"/>
        </w:numPr>
      </w:pPr>
      <w:r>
        <w:t xml:space="preserve">Zou die kasseienmiddenberm op de Van Eesterenlaan </w:t>
      </w:r>
      <w:proofErr w:type="spellStart"/>
      <w:r>
        <w:t>sosieso</w:t>
      </w:r>
      <w:proofErr w:type="spellEnd"/>
      <w:r>
        <w:t xml:space="preserve"> niet veel meer gebruikt kunnen worden als tentoonstellingsruimte, zou die daarvoor ook niet heringericht moeten worden? </w:t>
      </w:r>
    </w:p>
    <w:p w:rsidR="00152B28" w:rsidRDefault="00152B28" w:rsidP="0068796D">
      <w:pPr>
        <w:pStyle w:val="Lijstalinea"/>
        <w:numPr>
          <w:ilvl w:val="0"/>
          <w:numId w:val="1"/>
        </w:numPr>
      </w:pPr>
      <w:r>
        <w:t xml:space="preserve"> Kunnen er niet meer beelden in de openbare ruimte verschijnen? Zouden we plekken van de openbare ruimte niet kunnen inrichten als plek waar beelden ten toon worden gesteld die om een of andere reden ergens in de stad of het land</w:t>
      </w:r>
      <w:r w:rsidR="00CF722E">
        <w:t xml:space="preserve"> niet meer terecht kunnen. Het OHG als museum van de (even) vergeten beelden? </w:t>
      </w:r>
    </w:p>
    <w:p w:rsidR="00CF722E" w:rsidRDefault="00CF722E" w:rsidP="0068796D">
      <w:pPr>
        <w:pStyle w:val="Lijstalinea"/>
        <w:numPr>
          <w:ilvl w:val="0"/>
          <w:numId w:val="1"/>
        </w:numPr>
      </w:pPr>
      <w:r>
        <w:t xml:space="preserve">Hebben wij wat te zeggen over gebouwen die wij voor de leefbaarheid en uitstraling van de buurt van cruciale waarde vinden? Welke gebouwen zijn dat? In het Verenigd Koninkrijk hebben buurtbewoners het wettelijke </w:t>
      </w:r>
      <w:r w:rsidRPr="00CF722E">
        <w:rPr>
          <w:i/>
        </w:rPr>
        <w:t xml:space="preserve">right </w:t>
      </w:r>
      <w:proofErr w:type="spellStart"/>
      <w:r w:rsidRPr="00CF722E">
        <w:rPr>
          <w:i/>
        </w:rPr>
        <w:t>to</w:t>
      </w:r>
      <w:proofErr w:type="spellEnd"/>
      <w:r w:rsidRPr="00CF722E">
        <w:rPr>
          <w:i/>
        </w:rPr>
        <w:t xml:space="preserve"> </w:t>
      </w:r>
      <w:proofErr w:type="spellStart"/>
      <w:r w:rsidRPr="00CF722E">
        <w:rPr>
          <w:i/>
        </w:rPr>
        <w:t>challenge</w:t>
      </w:r>
      <w:proofErr w:type="spellEnd"/>
      <w:r>
        <w:t xml:space="preserve"> en het </w:t>
      </w:r>
      <w:r w:rsidRPr="00CF722E">
        <w:rPr>
          <w:i/>
        </w:rPr>
        <w:t xml:space="preserve">right </w:t>
      </w:r>
      <w:proofErr w:type="spellStart"/>
      <w:r w:rsidRPr="00CF722E">
        <w:rPr>
          <w:i/>
        </w:rPr>
        <w:t>to</w:t>
      </w:r>
      <w:proofErr w:type="spellEnd"/>
      <w:r w:rsidRPr="00CF722E">
        <w:rPr>
          <w:i/>
        </w:rPr>
        <w:t xml:space="preserve"> bed</w:t>
      </w:r>
      <w:r>
        <w:t xml:space="preserve"> als het gaat om voorzieningen en publieke gebouwen. Juist om te voorkomen dat schoolgebouwen, kerken, </w:t>
      </w:r>
      <w:proofErr w:type="spellStart"/>
      <w:r>
        <w:t>wineklelpoanden</w:t>
      </w:r>
      <w:proofErr w:type="spellEnd"/>
      <w:r>
        <w:t xml:space="preserve"> in handen komen van de partijen die er zoveel mogelijk </w:t>
      </w:r>
      <w:proofErr w:type="spellStart"/>
      <w:r>
        <w:t>rendem</w:t>
      </w:r>
      <w:proofErr w:type="spellEnd"/>
      <w:r>
        <w:t xml:space="preserve"> ent uit willen slaan. Wij kennen dat niet in </w:t>
      </w:r>
      <w:proofErr w:type="spellStart"/>
      <w:r>
        <w:t>nederland</w:t>
      </w:r>
      <w:proofErr w:type="spellEnd"/>
      <w:r>
        <w:t>. Maar zouden we dat willen&gt;?</w:t>
      </w:r>
    </w:p>
    <w:p w:rsidR="00CF722E" w:rsidRDefault="00CF722E" w:rsidP="0068796D">
      <w:pPr>
        <w:pStyle w:val="Lijstalinea"/>
        <w:numPr>
          <w:ilvl w:val="0"/>
          <w:numId w:val="1"/>
        </w:numPr>
      </w:pPr>
      <w:r>
        <w:t xml:space="preserve">Bijvoorbeeld Loods 6. Eigenaar De </w:t>
      </w:r>
      <w:proofErr w:type="spellStart"/>
      <w:r>
        <w:t>Key</w:t>
      </w:r>
      <w:proofErr w:type="spellEnd"/>
      <w:r>
        <w:t xml:space="preserve"> heeft het </w:t>
      </w:r>
      <w:proofErr w:type="spellStart"/>
      <w:r>
        <w:t>ind</w:t>
      </w:r>
      <w:proofErr w:type="spellEnd"/>
      <w:r>
        <w:t xml:space="preserve"> </w:t>
      </w:r>
      <w:proofErr w:type="spellStart"/>
      <w:r>
        <w:t>everkoop</w:t>
      </w:r>
      <w:proofErr w:type="spellEnd"/>
      <w:r>
        <w:t xml:space="preserve">? Verkoopt hij het aan de huidige gebruikers of aan de hoogst biedende, die er in potentie en op termijn (als de huurders er uit gewekt zijn)  een mooie locatie in ziet voor een hotel? Waarom hebben wij </w:t>
      </w:r>
      <w:r>
        <w:lastRenderedPageBreak/>
        <w:t xml:space="preserve">als buurt er niets over te zeggen? Kunnen we de huidige gebruikers ondersteunen in de aankoop? </w:t>
      </w:r>
    </w:p>
    <w:p w:rsidR="00CF722E" w:rsidRDefault="00CF722E" w:rsidP="0068796D">
      <w:pPr>
        <w:pStyle w:val="Lijstalinea"/>
        <w:numPr>
          <w:ilvl w:val="0"/>
          <w:numId w:val="1"/>
        </w:numPr>
      </w:pPr>
      <w:r>
        <w:t xml:space="preserve">Wat </w:t>
      </w:r>
      <w:proofErr w:type="spellStart"/>
      <w:r>
        <w:t>gebuert</w:t>
      </w:r>
      <w:proofErr w:type="spellEnd"/>
      <w:r>
        <w:t xml:space="preserve"> er met de school: Het gouden ei? Wie gaat daar over? Kan de buurt er wat mee? Zijn er buurtondernemers die er over na willen denken? </w:t>
      </w:r>
    </w:p>
    <w:p w:rsidR="00CF722E" w:rsidRDefault="00CF722E" w:rsidP="00CF722E">
      <w:pPr>
        <w:pStyle w:val="Lijstalinea"/>
      </w:pPr>
    </w:p>
    <w:tbl>
      <w:tblPr>
        <w:tblStyle w:val="Tabelraster"/>
        <w:tblW w:w="0" w:type="auto"/>
        <w:tblLook w:val="04A0" w:firstRow="1" w:lastRow="0" w:firstColumn="1" w:lastColumn="0" w:noHBand="0" w:noVBand="1"/>
      </w:tblPr>
      <w:tblGrid>
        <w:gridCol w:w="9062"/>
      </w:tblGrid>
      <w:tr w:rsidR="00CF722E" w:rsidTr="00CF722E">
        <w:tc>
          <w:tcPr>
            <w:tcW w:w="9062" w:type="dxa"/>
          </w:tcPr>
          <w:p w:rsidR="00CF722E" w:rsidRDefault="00CF722E" w:rsidP="00CF722E">
            <w:r>
              <w:t>ZORG &amp; WELZIJN</w:t>
            </w:r>
          </w:p>
        </w:tc>
      </w:tr>
    </w:tbl>
    <w:p w:rsidR="00CF722E" w:rsidRDefault="00CF722E" w:rsidP="00CF722E"/>
    <w:p w:rsidR="00CF722E" w:rsidRDefault="00CF722E" w:rsidP="00CF722E">
      <w:pPr>
        <w:pStyle w:val="Lijstalinea"/>
        <w:numPr>
          <w:ilvl w:val="0"/>
          <w:numId w:val="1"/>
        </w:numPr>
      </w:pPr>
      <w:r>
        <w:t>Werken zorgaanbieders (huisartsen, tandartsen, fysiotherapeuten) eigenlijk gebiedsgericht samen? Is dat nodig in het OHG? Op welke punten?</w:t>
      </w:r>
    </w:p>
    <w:p w:rsidR="00CF722E" w:rsidRDefault="00216273" w:rsidP="00CF722E">
      <w:pPr>
        <w:pStyle w:val="Lijstalinea"/>
        <w:numPr>
          <w:ilvl w:val="0"/>
          <w:numId w:val="1"/>
        </w:numPr>
      </w:pPr>
      <w:r>
        <w:t xml:space="preserve">Zijn er gezondheids- en welzijnsproblemen die een buurtgebonden </w:t>
      </w:r>
      <w:proofErr w:type="spellStart"/>
      <w:r>
        <w:t>aanpake</w:t>
      </w:r>
      <w:proofErr w:type="spellEnd"/>
      <w:r>
        <w:t xml:space="preserve"> vergen? Welke? </w:t>
      </w:r>
    </w:p>
    <w:p w:rsidR="00216273" w:rsidRDefault="00216273" w:rsidP="00CF722E">
      <w:pPr>
        <w:pStyle w:val="Lijstalinea"/>
        <w:numPr>
          <w:ilvl w:val="0"/>
          <w:numId w:val="1"/>
        </w:numPr>
      </w:pPr>
      <w:r>
        <w:t>Hoe kijken zorgaanbieders aan tegen de vergrijzing?</w:t>
      </w:r>
    </w:p>
    <w:p w:rsidR="00216273" w:rsidRDefault="00216273" w:rsidP="00CF722E">
      <w:pPr>
        <w:pStyle w:val="Lijstalinea"/>
        <w:numPr>
          <w:ilvl w:val="0"/>
          <w:numId w:val="1"/>
        </w:numPr>
      </w:pPr>
      <w:r>
        <w:t>Wat is een optimale verhouding tussen formele zorg en informele zorg?</w:t>
      </w:r>
    </w:p>
    <w:p w:rsidR="00216273" w:rsidRDefault="00216273" w:rsidP="00CF722E">
      <w:pPr>
        <w:pStyle w:val="Lijstalinea"/>
        <w:numPr>
          <w:ilvl w:val="0"/>
          <w:numId w:val="1"/>
        </w:numPr>
      </w:pPr>
      <w:r>
        <w:t xml:space="preserve">Zou de Buurtbel hier als schakel organisatie een rol kunnen spelen en hoe kan het draagvlak onder de Buurtbel worden vergroot? </w:t>
      </w:r>
    </w:p>
    <w:p w:rsidR="00216273" w:rsidRDefault="00216273" w:rsidP="00CF722E">
      <w:pPr>
        <w:pStyle w:val="Lijstalinea"/>
        <w:numPr>
          <w:ilvl w:val="0"/>
          <w:numId w:val="1"/>
        </w:numPr>
      </w:pPr>
      <w:r>
        <w:t xml:space="preserve">Zou de buurt zorg zelf moeten kunnen inkopen en hoe kan dat georganiseerd worden? Wat is daarvoor nodig? Om welke soorten zorg gaat dan </w:t>
      </w:r>
      <w:proofErr w:type="spellStart"/>
      <w:r>
        <w:t>dan</w:t>
      </w:r>
      <w:proofErr w:type="spellEnd"/>
      <w:r>
        <w:t xml:space="preserve">? </w:t>
      </w:r>
      <w:r w:rsidR="00317DFF">
        <w:t xml:space="preserve">Wat voor </w:t>
      </w:r>
      <w:proofErr w:type="spellStart"/>
      <w:r w:rsidR="00317DFF">
        <w:t>iorganisatie</w:t>
      </w:r>
      <w:proofErr w:type="spellEnd"/>
      <w:r w:rsidR="00317DFF">
        <w:t xml:space="preserve"> heb je daarvoor nodig? </w:t>
      </w:r>
    </w:p>
    <w:p w:rsidR="00317DFF" w:rsidRDefault="00317DFF" w:rsidP="00317DFF"/>
    <w:tbl>
      <w:tblPr>
        <w:tblStyle w:val="Tabelraster"/>
        <w:tblW w:w="0" w:type="auto"/>
        <w:tblLook w:val="04A0" w:firstRow="1" w:lastRow="0" w:firstColumn="1" w:lastColumn="0" w:noHBand="0" w:noVBand="1"/>
      </w:tblPr>
      <w:tblGrid>
        <w:gridCol w:w="9062"/>
      </w:tblGrid>
      <w:tr w:rsidR="00317DFF" w:rsidTr="00317DFF">
        <w:tc>
          <w:tcPr>
            <w:tcW w:w="9062" w:type="dxa"/>
          </w:tcPr>
          <w:p w:rsidR="00317DFF" w:rsidRDefault="00317DFF" w:rsidP="00317DFF">
            <w:r>
              <w:t>DUURZAAMHEID &amp; ENERGIETRANSITIE</w:t>
            </w:r>
          </w:p>
        </w:tc>
      </w:tr>
    </w:tbl>
    <w:p w:rsidR="00317DFF" w:rsidRDefault="00317DFF" w:rsidP="00317DFF">
      <w:r>
        <w:t>Moet Aad eigenlijk invullen en aanvullen</w:t>
      </w:r>
    </w:p>
    <w:p w:rsidR="00317DFF" w:rsidRDefault="00317DFF" w:rsidP="00317DFF">
      <w:pPr>
        <w:pStyle w:val="Lijstalinea"/>
        <w:numPr>
          <w:ilvl w:val="0"/>
          <w:numId w:val="1"/>
        </w:numPr>
      </w:pPr>
      <w:r>
        <w:t>Kunnen we het OHG van het aardgas afhelpen?</w:t>
      </w:r>
    </w:p>
    <w:p w:rsidR="00317DFF" w:rsidRDefault="00317DFF" w:rsidP="00317DFF">
      <w:pPr>
        <w:pStyle w:val="Lijstalinea"/>
        <w:numPr>
          <w:ilvl w:val="0"/>
          <w:numId w:val="1"/>
        </w:numPr>
      </w:pPr>
      <w:r>
        <w:t>Moeten we duurzaamheidsdoelstellingen formuleren? In 2025 25 wormenhotels?</w:t>
      </w:r>
      <w:r w:rsidR="00FF3E9D">
        <w:t xml:space="preserve"> </w:t>
      </w:r>
      <w:proofErr w:type="spellStart"/>
      <w:r w:rsidR="00FF3E9D">
        <w:t>Verekring</w:t>
      </w:r>
      <w:proofErr w:type="spellEnd"/>
      <w:r w:rsidR="00FF3E9D">
        <w:t xml:space="preserve"> van x-ton koffiedrab? </w:t>
      </w:r>
    </w:p>
    <w:p w:rsidR="00317DFF" w:rsidRDefault="00317DFF" w:rsidP="00317DFF"/>
    <w:tbl>
      <w:tblPr>
        <w:tblStyle w:val="Tabelraster"/>
        <w:tblW w:w="0" w:type="auto"/>
        <w:tblLook w:val="04A0" w:firstRow="1" w:lastRow="0" w:firstColumn="1" w:lastColumn="0" w:noHBand="0" w:noVBand="1"/>
      </w:tblPr>
      <w:tblGrid>
        <w:gridCol w:w="9062"/>
      </w:tblGrid>
      <w:tr w:rsidR="00317DFF" w:rsidTr="00317DFF">
        <w:tc>
          <w:tcPr>
            <w:tcW w:w="9062" w:type="dxa"/>
          </w:tcPr>
          <w:p w:rsidR="00317DFF" w:rsidRDefault="00317DFF" w:rsidP="00317DFF">
            <w:r>
              <w:t>MOBILITEIT &amp; TRANSPORT</w:t>
            </w:r>
          </w:p>
        </w:tc>
      </w:tr>
    </w:tbl>
    <w:p w:rsidR="00317DFF" w:rsidRDefault="00317DFF" w:rsidP="00317DFF">
      <w:r>
        <w:t xml:space="preserve"> </w:t>
      </w:r>
    </w:p>
    <w:p w:rsidR="00317DFF" w:rsidRDefault="00317DFF" w:rsidP="00317DFF">
      <w:pPr>
        <w:pStyle w:val="Lijstalinea"/>
        <w:numPr>
          <w:ilvl w:val="0"/>
          <w:numId w:val="1"/>
        </w:numPr>
      </w:pPr>
      <w:r>
        <w:t xml:space="preserve">Is er een duurzame aanpak mogelijk van het pakjestransport? Moeten er dagelijks tientallen busjes door de wijk trekken? Kan dat niet anders? Minder </w:t>
      </w:r>
      <w:proofErr w:type="spellStart"/>
      <w:r>
        <w:t>mileuverontreinigend</w:t>
      </w:r>
      <w:proofErr w:type="spellEnd"/>
      <w:r>
        <w:t xml:space="preserve">? </w:t>
      </w:r>
    </w:p>
    <w:p w:rsidR="00317DFF" w:rsidRDefault="00317DFF" w:rsidP="00317DFF">
      <w:pPr>
        <w:pStyle w:val="Lijstalinea"/>
        <w:numPr>
          <w:ilvl w:val="0"/>
          <w:numId w:val="1"/>
        </w:numPr>
      </w:pPr>
      <w:r>
        <w:t xml:space="preserve">Van perifeer gebied wordt OHG steeds meer een tussenliggend-centraal gebied? Wat betekent dat? </w:t>
      </w:r>
    </w:p>
    <w:p w:rsidR="00FF3E9D" w:rsidRDefault="00FF3E9D" w:rsidP="00FF3E9D"/>
    <w:tbl>
      <w:tblPr>
        <w:tblStyle w:val="Tabelraster"/>
        <w:tblW w:w="0" w:type="auto"/>
        <w:tblLook w:val="04A0" w:firstRow="1" w:lastRow="0" w:firstColumn="1" w:lastColumn="0" w:noHBand="0" w:noVBand="1"/>
      </w:tblPr>
      <w:tblGrid>
        <w:gridCol w:w="9062"/>
      </w:tblGrid>
      <w:tr w:rsidR="00FF3E9D" w:rsidTr="00FF3E9D">
        <w:tc>
          <w:tcPr>
            <w:tcW w:w="9062" w:type="dxa"/>
          </w:tcPr>
          <w:p w:rsidR="00FF3E9D" w:rsidRDefault="00FF3E9D" w:rsidP="00FF3E9D">
            <w:r>
              <w:t>WATER &amp; WATERBENUTTING / GEBRUIK</w:t>
            </w:r>
          </w:p>
        </w:tc>
      </w:tr>
    </w:tbl>
    <w:p w:rsidR="00FF3E9D" w:rsidRDefault="00FF3E9D" w:rsidP="00FF3E9D">
      <w:r>
        <w:t>Ambassadeur &amp; informant: Rob van Zanten</w:t>
      </w:r>
    </w:p>
    <w:tbl>
      <w:tblPr>
        <w:tblStyle w:val="Tabelraster"/>
        <w:tblW w:w="0" w:type="auto"/>
        <w:tblLook w:val="04A0" w:firstRow="1" w:lastRow="0" w:firstColumn="1" w:lastColumn="0" w:noHBand="0" w:noVBand="1"/>
      </w:tblPr>
      <w:tblGrid>
        <w:gridCol w:w="9062"/>
      </w:tblGrid>
      <w:tr w:rsidR="00FF3E9D" w:rsidTr="00FF3E9D">
        <w:tc>
          <w:tcPr>
            <w:tcW w:w="9062" w:type="dxa"/>
          </w:tcPr>
          <w:p w:rsidR="00FF3E9D" w:rsidRDefault="00FF3E9D" w:rsidP="00FF3E9D">
            <w:r>
              <w:t xml:space="preserve">JEUGD, JONGEREN </w:t>
            </w:r>
            <w:r w:rsidR="00EB6E47">
              <w:t xml:space="preserve">&amp; </w:t>
            </w:r>
            <w:r>
              <w:t xml:space="preserve"> OPVOEDING</w:t>
            </w:r>
          </w:p>
        </w:tc>
      </w:tr>
    </w:tbl>
    <w:p w:rsidR="00FF3E9D" w:rsidRDefault="00EB6E47" w:rsidP="00FF3E9D">
      <w:r>
        <w:t>Samenwerking met basisscholen</w:t>
      </w:r>
    </w:p>
    <w:p w:rsidR="00EB6E47" w:rsidRDefault="00EB6E47" w:rsidP="00EB6E47">
      <w:pPr>
        <w:pStyle w:val="Lijstalinea"/>
        <w:numPr>
          <w:ilvl w:val="0"/>
          <w:numId w:val="1"/>
        </w:numPr>
      </w:pPr>
      <w:r>
        <w:t xml:space="preserve">Alle basisscholen vragen om kinderen hun ideale buurt te laten tekenen/schetsen. </w:t>
      </w:r>
    </w:p>
    <w:p w:rsidR="00EB6E47" w:rsidRDefault="00EB6E47" w:rsidP="00EB6E47">
      <w:pPr>
        <w:pStyle w:val="Lijstalinea"/>
        <w:numPr>
          <w:ilvl w:val="0"/>
          <w:numId w:val="1"/>
        </w:numPr>
      </w:pPr>
      <w:r>
        <w:t xml:space="preserve">Is er voldoende jeugdvermaak/ jeugdeducatie/ culturele jeugdeducatie. </w:t>
      </w:r>
    </w:p>
    <w:p w:rsidR="00EB6E47" w:rsidRDefault="00EB6E47" w:rsidP="00EB6E47">
      <w:pPr>
        <w:pStyle w:val="Lijstalinea"/>
        <w:numPr>
          <w:ilvl w:val="0"/>
          <w:numId w:val="1"/>
        </w:numPr>
      </w:pPr>
      <w:r>
        <w:t xml:space="preserve">Muziekles in de buurt? </w:t>
      </w:r>
    </w:p>
    <w:tbl>
      <w:tblPr>
        <w:tblStyle w:val="Tabelraster"/>
        <w:tblW w:w="0" w:type="auto"/>
        <w:tblLook w:val="04A0" w:firstRow="1" w:lastRow="0" w:firstColumn="1" w:lastColumn="0" w:noHBand="0" w:noVBand="1"/>
      </w:tblPr>
      <w:tblGrid>
        <w:gridCol w:w="9062"/>
      </w:tblGrid>
      <w:tr w:rsidR="00EB6E47" w:rsidTr="00EB6E47">
        <w:tc>
          <w:tcPr>
            <w:tcW w:w="9062" w:type="dxa"/>
          </w:tcPr>
          <w:p w:rsidR="00EB6E47" w:rsidRDefault="00EB6E47" w:rsidP="00EB6E47">
            <w:r>
              <w:t>OUDEREN</w:t>
            </w:r>
          </w:p>
        </w:tc>
      </w:tr>
    </w:tbl>
    <w:p w:rsidR="00EB6E47" w:rsidRDefault="00EB6E47" w:rsidP="00EB6E47">
      <w:r>
        <w:t>Samenwerking met stadsdorp Java</w:t>
      </w:r>
    </w:p>
    <w:p w:rsidR="00EB6E47" w:rsidRDefault="00EB6E47" w:rsidP="00EB6E47">
      <w:pPr>
        <w:pStyle w:val="Lijstalinea"/>
        <w:numPr>
          <w:ilvl w:val="0"/>
          <w:numId w:val="1"/>
        </w:numPr>
      </w:pPr>
      <w:r>
        <w:lastRenderedPageBreak/>
        <w:t xml:space="preserve">Vergrijzing is een van de harde demografische ontwikkelingen. Wat betekent dat? Moeten </w:t>
      </w:r>
      <w:proofErr w:type="spellStart"/>
      <w:r>
        <w:t>wer</w:t>
      </w:r>
      <w:proofErr w:type="spellEnd"/>
      <w:r>
        <w:t xml:space="preserve"> voorzieningen komen? </w:t>
      </w:r>
    </w:p>
    <w:p w:rsidR="00EB6E47" w:rsidRDefault="00EB6E47" w:rsidP="00EB6E47">
      <w:pPr>
        <w:pStyle w:val="Lijstalinea"/>
        <w:numPr>
          <w:ilvl w:val="0"/>
          <w:numId w:val="1"/>
        </w:numPr>
      </w:pPr>
      <w:r>
        <w:t xml:space="preserve">Dreigt er eenzaamheid? Wat daar tegen te doen? </w:t>
      </w:r>
    </w:p>
    <w:p w:rsidR="00EB6E47" w:rsidRDefault="00EB6E47" w:rsidP="00EB6E47">
      <w:pPr>
        <w:pStyle w:val="Lijstalinea"/>
        <w:numPr>
          <w:ilvl w:val="0"/>
          <w:numId w:val="1"/>
        </w:numPr>
      </w:pPr>
      <w:r>
        <w:t>Is er een depot nodig van hulpmiddelen? Rollators, stokken?</w:t>
      </w:r>
    </w:p>
    <w:p w:rsidR="00EB6E47" w:rsidRDefault="00EB6E47" w:rsidP="00EB6E47">
      <w:pPr>
        <w:pStyle w:val="Lijstalinea"/>
        <w:numPr>
          <w:ilvl w:val="0"/>
          <w:numId w:val="1"/>
        </w:numPr>
      </w:pPr>
      <w:r>
        <w:t xml:space="preserve">Ouderenbeweging? </w:t>
      </w:r>
    </w:p>
    <w:p w:rsidR="00EB6E47" w:rsidRDefault="00EB6E47" w:rsidP="00EB6E47">
      <w:pPr>
        <w:pStyle w:val="Lijstalinea"/>
        <w:numPr>
          <w:ilvl w:val="0"/>
          <w:numId w:val="1"/>
        </w:numPr>
      </w:pPr>
      <w:r>
        <w:t xml:space="preserve">Yoga voor ouderen? </w:t>
      </w:r>
    </w:p>
    <w:tbl>
      <w:tblPr>
        <w:tblStyle w:val="Tabelraster"/>
        <w:tblW w:w="0" w:type="auto"/>
        <w:tblInd w:w="360" w:type="dxa"/>
        <w:tblLook w:val="04A0" w:firstRow="1" w:lastRow="0" w:firstColumn="1" w:lastColumn="0" w:noHBand="0" w:noVBand="1"/>
      </w:tblPr>
      <w:tblGrid>
        <w:gridCol w:w="8702"/>
      </w:tblGrid>
      <w:tr w:rsidR="00EB6E47" w:rsidTr="00EB6E47">
        <w:tc>
          <w:tcPr>
            <w:tcW w:w="9062" w:type="dxa"/>
          </w:tcPr>
          <w:p w:rsidR="00EB6E47" w:rsidRDefault="00EB6E47" w:rsidP="00EB6E47">
            <w:r>
              <w:t>EILANDENRIJK</w:t>
            </w:r>
          </w:p>
        </w:tc>
      </w:tr>
    </w:tbl>
    <w:p w:rsidR="00EB6E47" w:rsidRDefault="00EB6E47" w:rsidP="00EB6E47">
      <w:pPr>
        <w:ind w:left="360"/>
      </w:pPr>
      <w:r>
        <w:t xml:space="preserve">Moeten we mensen </w:t>
      </w:r>
      <w:proofErr w:type="spellStart"/>
      <w:r>
        <w:t>samnebrengen</w:t>
      </w:r>
      <w:proofErr w:type="spellEnd"/>
      <w:r>
        <w:t xml:space="preserve"> per eiland/gebied of straat of pakken we de thema’s groter aan, met als nadeel dat mensen het OHG niet echt als een gebied zien/ervaren. </w:t>
      </w:r>
    </w:p>
    <w:p w:rsidR="00EB6E47" w:rsidRDefault="00EB6E47" w:rsidP="00EB6E47">
      <w:pPr>
        <w:ind w:left="360"/>
      </w:pPr>
    </w:p>
    <w:p w:rsidR="00EB6E47" w:rsidRDefault="00EB6E47" w:rsidP="00EB6E47">
      <w:pPr>
        <w:ind w:left="360"/>
      </w:pPr>
    </w:p>
    <w:p w:rsidR="00EB6E47" w:rsidRDefault="00EB6E47" w:rsidP="00EB6E47"/>
    <w:sectPr w:rsidR="00EB6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21C87"/>
    <w:multiLevelType w:val="hybridMultilevel"/>
    <w:tmpl w:val="6B5E6E74"/>
    <w:lvl w:ilvl="0" w:tplc="441C46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46"/>
    <w:rsid w:val="00100731"/>
    <w:rsid w:val="00152B28"/>
    <w:rsid w:val="00216273"/>
    <w:rsid w:val="00317DFF"/>
    <w:rsid w:val="0068796D"/>
    <w:rsid w:val="006A2888"/>
    <w:rsid w:val="006B34DC"/>
    <w:rsid w:val="00CE6346"/>
    <w:rsid w:val="00CF722E"/>
    <w:rsid w:val="00EB6E47"/>
    <w:rsid w:val="00F11A39"/>
    <w:rsid w:val="00F87FBC"/>
    <w:rsid w:val="00FF3E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5542"/>
  <w15:chartTrackingRefBased/>
  <w15:docId w15:val="{8E60BF69-C97D-4B4D-BEEB-8CBB7772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E6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E6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6476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dc:creator>
  <cp:keywords/>
  <dc:description/>
  <cp:lastModifiedBy>Marijke Krabbenbos</cp:lastModifiedBy>
  <cp:revision>2</cp:revision>
  <dcterms:created xsi:type="dcterms:W3CDTF">2018-04-02T16:46:00Z</dcterms:created>
  <dcterms:modified xsi:type="dcterms:W3CDTF">2018-04-02T16:46:00Z</dcterms:modified>
</cp:coreProperties>
</file>